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pozyskać środki na zakup mieszkania?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informują &lt;a style="color: #484848;" href="https://doradcafinansowy-bydgoszcz.pl/" target="_blank" title="doradca finansowy Bydgoszcz"&gt;niezależni doradcy finansowi&lt;/a&gt; w Polsce od wielu lat panuje niekorzystny stosunek cen nowych mieszkań do średnich zarobków. Choć mieszkań buduje się dużo, to nie są one łatwo dostępne dla przeciętnych obywateli. W tej sytuacji wiele młodych osób gorączkowo zastanawia się, skąd wziąć pieniądze na swoje pierwsze mieszkanie?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Kredyty hipoteczny na zakup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największa grupa młodych nabywców nieruchomości to osoby, które decydują się zaciągnąć wieloletni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 hipoteczny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stosunkowo rozsądne rozwiązanie przewidziane jednak dla osób, które spełniają pewne warunki. Aby uzyskać kredyt hipoteczny na zakup mieszkania trzeba wykazać się zdolnością kredytową i mieć pieniądze na wkład własny. Z kolei aby w ogóle móc starać się o kredyt </w:t>
      </w:r>
      <w:r>
        <w:rPr>
          <w:rFonts w:ascii="calibri" w:hAnsi="calibri" w:eastAsia="calibri" w:cs="calibri"/>
          <w:sz w:val="24"/>
          <w:szCs w:val="24"/>
          <w:b/>
        </w:rPr>
        <w:t xml:space="preserve">młode osoby muszą mieć już w miarę stabilną sytuację zawodową</w:t>
      </w:r>
      <w:r>
        <w:rPr>
          <w:rFonts w:ascii="calibri" w:hAnsi="calibri" w:eastAsia="calibri" w:cs="calibri"/>
          <w:sz w:val="24"/>
          <w:szCs w:val="24"/>
        </w:rPr>
        <w:t xml:space="preserve"> i dobre perspektywy na przyszłość. Zaciąganie tak dużych kredytów na dłuższy czas może wydawać się bardzo stresujące. W praktyce jednak młodzi ludzie zwykle szybko zmieniają pracę na lepiej płatną i z czasem spłacanie kredytu idzie coraz łatwiej bo rata jest podobna a zarobki wyższe.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Wyjazd do pracy za granicę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Sporo młodych osób decyduje się także na kilka lat wyjechać za granicę do pracy. Ich celem są takie kraje jak </w:t>
      </w:r>
      <w:r>
        <w:rPr>
          <w:rFonts w:ascii="calibri" w:hAnsi="calibri" w:eastAsia="calibri" w:cs="calibri"/>
          <w:sz w:val="24"/>
          <w:szCs w:val="24"/>
          <w:b/>
        </w:rPr>
        <w:t xml:space="preserve">Norwegia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Wielka Brytania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Irlandia</w:t>
      </w:r>
      <w:r>
        <w:rPr>
          <w:rFonts w:ascii="calibri" w:hAnsi="calibri" w:eastAsia="calibri" w:cs="calibri"/>
          <w:sz w:val="24"/>
          <w:szCs w:val="24"/>
        </w:rPr>
        <w:t xml:space="preserve">. Wysokie zarobki tam obowiązujące pozwalają dwóm osobom w czasie 3-4 lat odłożyć pieniądze na zakup przyszłego mieszkania. Warto polecić ten sposób młodym ludziom, bo dzięki temu zyskują mieszkanie na własność i nie żyją z widmem kredytu.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Odkładanie pieniędzy na zakup gotówkowy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Tę drogę wybiera najmniej osób bo jest ona długa i trudna. Odkładanie na mieszkanie może zająć więcej jak 10 lat a w tym czasie trzeba gdzieś mieszkać. Przy wynajmowaniu mieszkania odkładanie idzie bardzo powoli a z kolei mieszkanie u rodziców czy teściów bywa bardzo uciążliwe. Jak wynika ze statystyk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doradców kredytowych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 droga niesie też ze sobą taką pułapkę, że można mieszkanie nabyć wtedy, gdy nie będzie już ono takie potrzebne, bo dzieci dorastają i wyprowadzają się do innych miast.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rządowy na zakup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ktoś nie zarabia wystarczająco dużo by uzyskać kredyt może pomyśleć o udziale w programie rządowym, gdzie można wynajmować mieszkanie przez długi czas. Zwykle jest także opcja stopniowego dochodzenia do własności co jest bardzo korzystnym rozwiązaniem.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radcafinansowy-bydgoszcz.pl/kredyty/kredyt-mieszkaniowy-hipoteczny/" TargetMode="External"/><Relationship Id="rId8" Type="http://schemas.openxmlformats.org/officeDocument/2006/relationships/hyperlink" Target="https://doradcafinansowy-bydgoszc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2024-04-25T02:21:43+02:00</dcterms:created>
  <dcterms:modified xsi:type="dcterms:W3CDTF">2024-04-25T02:21:43+02:00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